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/>
        <w:jc w:val="center"/>
        <w:rPr>
          <w:sz w:val="24"/>
          <w:szCs w:val="24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0"/>
          <w:szCs w:val="2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:rsidR="00723F2D" w:rsidRPr="005E785F" w:rsidRDefault="005E785F" w:rsidP="005E785F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  <w:r w:rsidRPr="005E785F">
        <w:rPr>
          <w:bCs/>
          <w:sz w:val="48"/>
          <w:szCs w:val="48"/>
        </w:rPr>
        <w:t>RISULTANZE DELL'ISTRUTTORIA SUL PERIODO DI PROVA e FORMAZIONE 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sz w:val="18"/>
          <w:szCs w:val="1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  <w:r>
        <w:rPr>
          <w:sz w:val="48"/>
          <w:szCs w:val="48"/>
        </w:rPr>
        <w:t>PER IL COMITATO DI VALUTAZIONE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center"/>
        <w:rPr>
          <w:sz w:val="48"/>
          <w:szCs w:val="48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36"/>
          <w:szCs w:val="36"/>
        </w:rPr>
      </w:pPr>
      <w:r>
        <w:rPr>
          <w:sz w:val="36"/>
          <w:szCs w:val="36"/>
        </w:rPr>
        <w:t>Docente tutor: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  <w:r>
        <w:rPr>
          <w:sz w:val="40"/>
          <w:szCs w:val="40"/>
        </w:rPr>
        <w:t>_________________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36"/>
          <w:szCs w:val="36"/>
        </w:rPr>
      </w:pPr>
      <w:r>
        <w:rPr>
          <w:sz w:val="36"/>
          <w:szCs w:val="36"/>
        </w:rPr>
        <w:t>Docente in formazione e prova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_________________________ 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20"/>
        <w:jc w:val="right"/>
        <w:rPr>
          <w:sz w:val="40"/>
          <w:szCs w:val="40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40"/>
          <w:szCs w:val="40"/>
        </w:rPr>
      </w:pPr>
      <w:r>
        <w:rPr>
          <w:sz w:val="40"/>
          <w:szCs w:val="40"/>
        </w:rPr>
        <w:t>A.S</w:t>
      </w:r>
      <w:r w:rsidR="0055607F">
        <w:rPr>
          <w:sz w:val="40"/>
          <w:szCs w:val="40"/>
        </w:rPr>
        <w:t>. 202</w:t>
      </w:r>
      <w:r w:rsidR="00216E3C">
        <w:rPr>
          <w:sz w:val="40"/>
          <w:szCs w:val="40"/>
        </w:rPr>
        <w:t>2</w:t>
      </w:r>
      <w:r w:rsidR="0055607F">
        <w:rPr>
          <w:sz w:val="40"/>
          <w:szCs w:val="40"/>
        </w:rPr>
        <w:t>/202</w:t>
      </w:r>
      <w:r w:rsidR="00216E3C">
        <w:rPr>
          <w:sz w:val="40"/>
          <w:szCs w:val="40"/>
        </w:rPr>
        <w:t>3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right"/>
        <w:rPr>
          <w:sz w:val="40"/>
          <w:szCs w:val="40"/>
        </w:rPr>
      </w:pPr>
    </w:p>
    <w:p w:rsidR="00723F2D" w:rsidRDefault="00723F2D" w:rsidP="00587F91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sz w:val="40"/>
          <w:szCs w:val="40"/>
        </w:rPr>
      </w:pPr>
    </w:p>
    <w:p w:rsidR="005E785F" w:rsidRDefault="005E785F" w:rsidP="005E785F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rFonts w:ascii="Helvetica" w:hAnsi="Helvetica"/>
          <w:color w:val="333333"/>
          <w:sz w:val="22"/>
          <w:szCs w:val="22"/>
        </w:rPr>
      </w:pPr>
      <w:r>
        <w:rPr>
          <w:rFonts w:ascii="Helvetica" w:hAnsi="Helvetica"/>
          <w:color w:val="333333"/>
          <w:sz w:val="22"/>
          <w:szCs w:val="22"/>
        </w:rPr>
        <w:lastRenderedPageBreak/>
        <w:t>IL/LA SOTTOSCRITTO/-A ________________________ nominato dal/dalla Dirigente Scolastico/-a in data _____________ protocollo_________ tutor del/della docente in oggetto, considerando quanto previsto dalla L. 107/2015 (art. 1 commi da 115 a 129) e dal D.M. n.850/2015, tenuto conto delle attività di peer to peer svolte e documentate attraverso il prospetto riassuntivo sottostante e le  schede di osservazione allegate alla presente e di cui costituiscono parte integrante, presenta le risultanze dell'istruttoria sul periodo di prova e formazione del docente ______________________.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jc w:val="both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30"/>
        <w:gridCol w:w="1406"/>
        <w:gridCol w:w="6992"/>
      </w:tblGrid>
      <w:tr w:rsidR="005E785F" w:rsidTr="00363A38">
        <w:trPr>
          <w:trHeight w:val="492"/>
        </w:trPr>
        <w:tc>
          <w:tcPr>
            <w:tcW w:w="9778" w:type="dxa"/>
            <w:gridSpan w:val="3"/>
            <w:vAlign w:val="center"/>
          </w:tcPr>
          <w:p w:rsidR="005E785F" w:rsidRPr="001668AE" w:rsidRDefault="005E785F" w:rsidP="00363A38">
            <w:pPr>
              <w:pStyle w:val="NormaleWeb"/>
              <w:spacing w:before="120" w:beforeAutospacing="0" w:after="120" w:afterAutospacing="0"/>
              <w:jc w:val="center"/>
              <w:rPr>
                <w:rFonts w:ascii="Helvetica" w:hAnsi="Helvetica" w:cs="Helvetica"/>
                <w:b/>
                <w:color w:val="333333"/>
                <w:szCs w:val="22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6"/>
                <w:szCs w:val="22"/>
              </w:rPr>
              <w:t>PROSPETTO RIASSUNTIVO ATTIVITA’ PEER TO PEER</w:t>
            </w:r>
          </w:p>
        </w:tc>
      </w:tr>
      <w:tr w:rsidR="005E785F" w:rsidTr="00363A38">
        <w:trPr>
          <w:trHeight w:val="372"/>
        </w:trPr>
        <w:tc>
          <w:tcPr>
            <w:tcW w:w="9778" w:type="dxa"/>
            <w:gridSpan w:val="3"/>
            <w:vAlign w:val="center"/>
          </w:tcPr>
          <w:p w:rsidR="005E785F" w:rsidRPr="00200A2C" w:rsidRDefault="005E785F" w:rsidP="00363A38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PROGRAMMAZIONE E SVILUPPO CONDIVISO</w:t>
            </w:r>
          </w:p>
        </w:tc>
      </w:tr>
      <w:tr w:rsidR="005E785F" w:rsidTr="00363A38">
        <w:trPr>
          <w:trHeight w:val="406"/>
        </w:trPr>
        <w:tc>
          <w:tcPr>
            <w:tcW w:w="1242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5E785F" w:rsidTr="00363A38">
        <w:trPr>
          <w:trHeight w:val="490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90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90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32"/>
        </w:trPr>
        <w:tc>
          <w:tcPr>
            <w:tcW w:w="9778" w:type="dxa"/>
            <w:gridSpan w:val="3"/>
            <w:vAlign w:val="center"/>
          </w:tcPr>
          <w:p w:rsidR="005E785F" w:rsidRPr="00200A2C" w:rsidRDefault="005E785F" w:rsidP="00363A38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OSSERVAZIONE DEL DOCENTE NEO ASSUNTO NELLA CLASSE DEL DOCENTE TUTOR</w:t>
            </w:r>
          </w:p>
        </w:tc>
      </w:tr>
      <w:tr w:rsidR="005E785F" w:rsidTr="00363A38">
        <w:trPr>
          <w:trHeight w:val="398"/>
        </w:trPr>
        <w:tc>
          <w:tcPr>
            <w:tcW w:w="1242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5E785F" w:rsidTr="00363A38">
        <w:trPr>
          <w:trHeight w:val="489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89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89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335"/>
        </w:trPr>
        <w:tc>
          <w:tcPr>
            <w:tcW w:w="9778" w:type="dxa"/>
            <w:gridSpan w:val="3"/>
            <w:vAlign w:val="center"/>
          </w:tcPr>
          <w:p w:rsidR="005E785F" w:rsidRPr="00200A2C" w:rsidRDefault="005E785F" w:rsidP="00363A38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OSSERVAZIONE DEL DOCENTE TUTOR NELLA CLASSE DEL DOCENTE NEO ASSUNTO</w:t>
            </w:r>
          </w:p>
        </w:tc>
      </w:tr>
      <w:tr w:rsidR="005E785F" w:rsidTr="00363A38">
        <w:trPr>
          <w:trHeight w:val="402"/>
        </w:trPr>
        <w:tc>
          <w:tcPr>
            <w:tcW w:w="1242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5E785F" w:rsidTr="00363A38">
        <w:trPr>
          <w:trHeight w:val="450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50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50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337"/>
        </w:trPr>
        <w:tc>
          <w:tcPr>
            <w:tcW w:w="9778" w:type="dxa"/>
            <w:gridSpan w:val="3"/>
            <w:vAlign w:val="center"/>
          </w:tcPr>
          <w:p w:rsidR="005E785F" w:rsidRPr="00200A2C" w:rsidRDefault="005E785F" w:rsidP="00363A38">
            <w:pPr>
              <w:pStyle w:val="NormaleWeb"/>
              <w:spacing w:before="0" w:beforeAutospacing="0" w:after="0" w:afterAutospacing="0"/>
              <w:jc w:val="center"/>
              <w:rPr>
                <w:rFonts w:ascii="Helvetica" w:hAnsi="Helvetica" w:cs="Helvetica"/>
                <w:color w:val="333333"/>
              </w:rPr>
            </w:pPr>
            <w:r w:rsidRPr="00200A2C">
              <w:rPr>
                <w:rFonts w:ascii="Helvetica" w:hAnsi="Helvetica" w:cs="Helvetica"/>
                <w:b/>
                <w:color w:val="333333"/>
                <w:sz w:val="20"/>
                <w:szCs w:val="22"/>
              </w:rPr>
              <w:t>VALUTAZIONE E VERIFICA DELL'ESPERIENZA</w:t>
            </w:r>
          </w:p>
        </w:tc>
      </w:tr>
      <w:tr w:rsidR="005E785F" w:rsidTr="00363A38">
        <w:trPr>
          <w:trHeight w:val="392"/>
        </w:trPr>
        <w:tc>
          <w:tcPr>
            <w:tcW w:w="1242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Data</w:t>
            </w:r>
          </w:p>
        </w:tc>
        <w:tc>
          <w:tcPr>
            <w:tcW w:w="14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Durata</w:t>
            </w:r>
          </w:p>
        </w:tc>
        <w:tc>
          <w:tcPr>
            <w:tcW w:w="7118" w:type="dxa"/>
            <w:vAlign w:val="center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Descrizione sintetica</w:t>
            </w:r>
          </w:p>
        </w:tc>
      </w:tr>
      <w:tr w:rsidR="005E785F" w:rsidTr="00363A38">
        <w:trPr>
          <w:trHeight w:val="462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62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  <w:tr w:rsidR="005E785F" w:rsidTr="00363A38">
        <w:trPr>
          <w:trHeight w:val="462"/>
        </w:trPr>
        <w:tc>
          <w:tcPr>
            <w:tcW w:w="1242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14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  <w:tc>
          <w:tcPr>
            <w:tcW w:w="7118" w:type="dxa"/>
          </w:tcPr>
          <w:p w:rsidR="005E785F" w:rsidRDefault="005E785F" w:rsidP="00363A38">
            <w:pPr>
              <w:pStyle w:val="NormaleWeb"/>
              <w:spacing w:before="0" w:beforeAutospacing="0" w:after="0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</w:tc>
      </w:tr>
    </w:tbl>
    <w:p w:rsidR="00587F91" w:rsidRPr="00587F91" w:rsidRDefault="00587F91" w:rsidP="00587F91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rFonts w:ascii="Helvetica" w:hAnsi="Helvetica"/>
          <w:color w:val="333333"/>
          <w:sz w:val="22"/>
          <w:szCs w:val="22"/>
        </w:rPr>
      </w:pPr>
      <w:r w:rsidRPr="00587F91">
        <w:rPr>
          <w:rFonts w:ascii="Helvetica" w:hAnsi="Helvetica"/>
          <w:color w:val="333333"/>
          <w:sz w:val="22"/>
          <w:szCs w:val="22"/>
        </w:rPr>
        <w:t xml:space="preserve">l docente come previsto dalla normativa ha presentato il portfolio professionale che documenta la progettazione, realizzazione e valutazione delle attività didattiche, con precise indicazioni di come sono state  svolte in servizio che delle attività relative alla formazione. </w:t>
      </w:r>
    </w:p>
    <w:p w:rsidR="00587F91" w:rsidRPr="00587F91" w:rsidRDefault="00587F91" w:rsidP="00587F91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rFonts w:ascii="Helvetica" w:hAnsi="Helvetica"/>
          <w:color w:val="333333"/>
          <w:sz w:val="22"/>
          <w:szCs w:val="22"/>
        </w:rPr>
      </w:pPr>
      <w:r w:rsidRPr="00587F91">
        <w:rPr>
          <w:rFonts w:ascii="Helvetica" w:hAnsi="Helvetica"/>
          <w:color w:val="333333"/>
          <w:sz w:val="22"/>
          <w:szCs w:val="22"/>
        </w:rPr>
        <w:t>Quest’ultima è stata svolta presso la scuola polo formazione neo-assunti “______________________”</w:t>
      </w:r>
    </w:p>
    <w:p w:rsidR="00723F2D" w:rsidRPr="00587F91" w:rsidRDefault="000075CC" w:rsidP="00587F91">
      <w:pPr>
        <w:pStyle w:val="NormaleWeb"/>
        <w:shd w:val="clear" w:color="auto" w:fill="FFFFFF"/>
        <w:spacing w:before="120" w:beforeAutospacing="0" w:after="120" w:afterAutospacing="0" w:line="408" w:lineRule="atLeast"/>
        <w:jc w:val="both"/>
        <w:rPr>
          <w:rFonts w:ascii="Helvetica" w:hAnsi="Helvetica"/>
          <w:color w:val="333333"/>
          <w:sz w:val="22"/>
          <w:szCs w:val="22"/>
        </w:rPr>
      </w:pPr>
      <w:r w:rsidRPr="00587F91">
        <w:rPr>
          <w:rFonts w:ascii="Helvetica" w:hAnsi="Helvetica"/>
          <w:color w:val="333333"/>
          <w:sz w:val="22"/>
          <w:szCs w:val="22"/>
        </w:rPr>
        <w:lastRenderedPageBreak/>
        <w:t>Il docente tutor, così come previsto dal suo ruolo, ha monitorato l’attività del/la docente in formazione e prova nei diversi momenti della vita scolastica, producendo le seguenti valutazioni in relazione alla didattica, all’organizzazione e alla professionalità.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sz w:val="28"/>
          <w:szCs w:val="28"/>
        </w:rPr>
      </w:pPr>
    </w:p>
    <w:p w:rsidR="00723F2D" w:rsidRDefault="00007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44"/>
        <w:rPr>
          <w:sz w:val="32"/>
          <w:szCs w:val="32"/>
        </w:rPr>
      </w:pPr>
      <w:r>
        <w:rPr>
          <w:b/>
          <w:sz w:val="32"/>
          <w:szCs w:val="32"/>
        </w:rPr>
        <w:t>AREA DELLE COMPETENZE RELATIVE ALL’INSEGNAMENTO</w:t>
      </w:r>
    </w:p>
    <w:p w:rsidR="00723F2D" w:rsidRDefault="000075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organizzazione delle situazioni di apprendimento: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/>
        <w:rPr>
          <w:sz w:val="32"/>
          <w:szCs w:val="32"/>
        </w:rPr>
      </w:pPr>
    </w:p>
    <w:tbl>
      <w:tblPr>
        <w:tblStyle w:val="a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723F2D">
        <w:trPr>
          <w:trHeight w:val="260"/>
        </w:trPr>
        <w:tc>
          <w:tcPr>
            <w:tcW w:w="6691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 le competenze che gli alunni devono conseguire 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operativi gli obiettivi di apprendimento individuati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Conosce i concetti-chiave dei campi d’esperienza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 xml:space="preserve">Elabora il Piano Educativo Individualizzato </w:t>
            </w:r>
            <w:r>
              <w:rPr>
                <w:b/>
                <w:i/>
                <w:color w:val="FF0000"/>
                <w:sz w:val="24"/>
                <w:szCs w:val="24"/>
              </w:rPr>
              <w:t>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FF0000"/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Elabora percorsi personalizzati ed inclusivi per BES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Modula l’intervento didattico in base alle esigenze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Utilizza le tecnologie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metodologie coinvolgenti (</w:t>
            </w:r>
            <w:proofErr w:type="spellStart"/>
            <w:r>
              <w:rPr>
                <w:sz w:val="24"/>
                <w:szCs w:val="24"/>
              </w:rPr>
              <w:t>problem</w:t>
            </w:r>
            <w:proofErr w:type="spellEnd"/>
            <w:r>
              <w:rPr>
                <w:sz w:val="24"/>
                <w:szCs w:val="24"/>
              </w:rPr>
              <w:t xml:space="preserve"> solving, cooperative learning, tutoring...)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 situazioni comunicative positive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:rsidR="00723F2D" w:rsidRDefault="000075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Osservazione e valutazione degli allievi secondo un approccio formativo</w:t>
      </w:r>
    </w:p>
    <w:tbl>
      <w:tblPr>
        <w:tblStyle w:val="a0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723F2D">
        <w:trPr>
          <w:trHeight w:val="280"/>
        </w:trPr>
        <w:tc>
          <w:tcPr>
            <w:tcW w:w="6691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Rende consapevoli gli allievi dei loro progressi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tecniche e strumenti per la valutazione formativa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Fornisce indicazioni per consolidare gli apprendimenti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Tiene conto dell’evoluzione positiva di ogni alunno in base ai livelli di partenza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723F2D" w:rsidP="00587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</w:p>
    <w:p w:rsidR="00723F2D" w:rsidRDefault="000075C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Coinvolgimento degli studenti nel loro apprendimento e nel loro lavoro </w:t>
      </w:r>
    </w:p>
    <w:tbl>
      <w:tblPr>
        <w:tblStyle w:val="a1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723F2D">
        <w:trPr>
          <w:trHeight w:val="200"/>
        </w:trPr>
        <w:tc>
          <w:tcPr>
            <w:tcW w:w="6692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Tiene conto delle conoscenze pregresse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curiosità, partecipazione ed impegno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Favorisce l’acquisizione di autonomia e metodo di studio personale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Costruisce regole chiare e condivise con la classe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Cura l’organizzazione di una giornata educativa equilibrata </w:t>
            </w:r>
            <w:r>
              <w:rPr>
                <w:b/>
                <w:sz w:val="24"/>
                <w:szCs w:val="24"/>
              </w:rPr>
              <w:t>(Infanzia)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:rsidR="00723F2D" w:rsidRDefault="00007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AREA DELLE COMPETENZE RELATIVE ALLA PARTECIPAZIONE SCOLASTICA (Organizzazione) 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364"/>
        <w:rPr>
          <w:b/>
          <w:sz w:val="32"/>
          <w:szCs w:val="32"/>
        </w:rPr>
      </w:pPr>
    </w:p>
    <w:p w:rsidR="00723F2D" w:rsidRDefault="000075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Lavoro in gruppo tra insegnanti </w:t>
      </w:r>
    </w:p>
    <w:tbl>
      <w:tblPr>
        <w:tblStyle w:val="a2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9"/>
        <w:gridCol w:w="532"/>
        <w:gridCol w:w="533"/>
        <w:gridCol w:w="533"/>
        <w:gridCol w:w="479"/>
        <w:gridCol w:w="479"/>
      </w:tblGrid>
      <w:tr w:rsidR="00723F2D">
        <w:trPr>
          <w:trHeight w:val="320"/>
        </w:trPr>
        <w:tc>
          <w:tcPr>
            <w:tcW w:w="6688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gruppi di lavoro tra insegnanti</w:t>
            </w: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 elementi di innovazione didattica da sperimentare con gli studenti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avvale ed innesca attività di peer-review e peer-learning tra colleghi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Focalizza l’attenzione del gruppo docente sui temi dell’inclusione (Sostegno)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:rsidR="00723F2D" w:rsidRDefault="000075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Partecipazione alla gestione della scuola </w:t>
      </w:r>
    </w:p>
    <w:tbl>
      <w:tblPr>
        <w:tblStyle w:val="a3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630"/>
        <w:gridCol w:w="660"/>
        <w:gridCol w:w="540"/>
        <w:gridCol w:w="360"/>
        <w:gridCol w:w="360"/>
      </w:tblGrid>
      <w:tr w:rsidR="00723F2D">
        <w:trPr>
          <w:trHeight w:val="300"/>
        </w:trPr>
        <w:tc>
          <w:tcPr>
            <w:tcW w:w="6694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630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0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40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Contribuisce alla gestione delle relazioni con gli interlocutori esterni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 xml:space="preserve">Cura i rapporti con le </w:t>
            </w:r>
            <w:proofErr w:type="spellStart"/>
            <w:r>
              <w:t>équipe</w:t>
            </w:r>
            <w:proofErr w:type="spellEnd"/>
            <w:r>
              <w:t xml:space="preserve"> multidisciplinari ed i servizi specialistici</w:t>
            </w:r>
            <w:r>
              <w:rPr>
                <w:sz w:val="24"/>
                <w:szCs w:val="24"/>
              </w:rPr>
              <w:t>(Sostegno)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Organizza e fa evolvere, all’interno della scuola, la partecipazione degli studenti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Si impegna negli interventi di miglioramento dell’organizzazione scolastica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</w:pPr>
          </w:p>
        </w:tc>
      </w:tr>
    </w:tbl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</w:p>
    <w:p w:rsidR="00723F2D" w:rsidRDefault="000075C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ind w:left="1353"/>
        <w:rPr>
          <w:sz w:val="32"/>
          <w:szCs w:val="32"/>
        </w:rPr>
      </w:pPr>
      <w:r>
        <w:rPr>
          <w:sz w:val="32"/>
          <w:szCs w:val="32"/>
        </w:rPr>
        <w:t xml:space="preserve">Informazione e coinvolgimento dei genitori </w:t>
      </w:r>
    </w:p>
    <w:tbl>
      <w:tblPr>
        <w:tblStyle w:val="a4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6282"/>
        <w:gridCol w:w="532"/>
        <w:gridCol w:w="532"/>
        <w:gridCol w:w="532"/>
        <w:gridCol w:w="478"/>
        <w:gridCol w:w="478"/>
      </w:tblGrid>
      <w:tr w:rsidR="00723F2D">
        <w:trPr>
          <w:trHeight w:val="280"/>
        </w:trPr>
        <w:tc>
          <w:tcPr>
            <w:tcW w:w="6691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 xml:space="preserve">Coinvolge i genitori nella vita della scuola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t>Comunica ai genitori obiettivi didattici, strategie di intervento, criteri di valutazione e risultati conseguiti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jc w:val="both"/>
            </w:pPr>
            <w:r>
              <w:t xml:space="preserve">Assicura un rapporto personalizzato e accogliente verso singoli genitori </w:t>
            </w:r>
            <w:r>
              <w:rPr>
                <w:sz w:val="24"/>
                <w:szCs w:val="24"/>
              </w:rPr>
              <w:t>(Infanzia e Sostegno)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0075CC" w:rsidP="00587F91">
      <w:pPr>
        <w:pBdr>
          <w:top w:val="nil"/>
          <w:left w:val="nil"/>
          <w:bottom w:val="nil"/>
          <w:right w:val="nil"/>
          <w:between w:val="nil"/>
        </w:pBdr>
        <w:tabs>
          <w:tab w:val="left" w:pos="3108"/>
        </w:tabs>
        <w:spacing w:after="0" w:line="259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723F2D" w:rsidRDefault="000075C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AREA DELLE COMPETENZE RELATIVE ALLA PROPRIA FORMAZIONE (Professionalità̀) 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rPr>
          <w:b/>
          <w:sz w:val="32"/>
          <w:szCs w:val="32"/>
        </w:rPr>
      </w:pPr>
    </w:p>
    <w:p w:rsidR="00723F2D" w:rsidRPr="00587F91" w:rsidRDefault="000075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32"/>
          <w:szCs w:val="32"/>
        </w:rPr>
      </w:pPr>
      <w:r w:rsidRPr="00587F91">
        <w:rPr>
          <w:sz w:val="32"/>
          <w:szCs w:val="32"/>
        </w:rPr>
        <w:t>Considerazione dei doveri e dei problemi etici della professione</w:t>
      </w:r>
    </w:p>
    <w:tbl>
      <w:tblPr>
        <w:tblStyle w:val="a5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2"/>
        <w:gridCol w:w="532"/>
        <w:gridCol w:w="532"/>
        <w:gridCol w:w="477"/>
        <w:gridCol w:w="477"/>
      </w:tblGrid>
      <w:tr w:rsidR="00723F2D">
        <w:trPr>
          <w:trHeight w:val="280"/>
        </w:trPr>
        <w:tc>
          <w:tcPr>
            <w:tcW w:w="6692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32"/>
                <w:szCs w:val="32"/>
              </w:rPr>
            </w:pP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le regole, i ruoli e gli  impegni della professione docente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Collabora positivamente con le diverse componenti della scuola 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Rispetta la privacy delle informazioni acquisite nella propria pratica professionale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:rsidR="00723F2D" w:rsidRPr="00587F91" w:rsidRDefault="000075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jc w:val="both"/>
        <w:rPr>
          <w:sz w:val="32"/>
          <w:szCs w:val="32"/>
        </w:rPr>
      </w:pPr>
      <w:r w:rsidRPr="00587F91">
        <w:rPr>
          <w:sz w:val="32"/>
          <w:szCs w:val="32"/>
        </w:rPr>
        <w:t>Utilizzo delle nuove tecnologie per le</w:t>
      </w:r>
      <w:r w:rsidR="008F6D67" w:rsidRPr="00587F91">
        <w:rPr>
          <w:sz w:val="32"/>
          <w:szCs w:val="32"/>
        </w:rPr>
        <w:t xml:space="preserve"> </w:t>
      </w:r>
      <w:r w:rsidRPr="00587F91">
        <w:rPr>
          <w:sz w:val="32"/>
          <w:szCs w:val="32"/>
        </w:rPr>
        <w:t>attivit</w:t>
      </w:r>
      <w:r w:rsidR="008F6D67" w:rsidRPr="00587F91">
        <w:rPr>
          <w:sz w:val="32"/>
          <w:szCs w:val="32"/>
        </w:rPr>
        <w:t xml:space="preserve">à </w:t>
      </w:r>
      <w:r w:rsidRPr="00587F91">
        <w:rPr>
          <w:sz w:val="32"/>
          <w:szCs w:val="32"/>
        </w:rPr>
        <w:t xml:space="preserve">progettuali, organizzative e formative </w:t>
      </w:r>
    </w:p>
    <w:tbl>
      <w:tblPr>
        <w:tblStyle w:val="a6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"/>
        <w:gridCol w:w="6283"/>
        <w:gridCol w:w="531"/>
        <w:gridCol w:w="532"/>
        <w:gridCol w:w="531"/>
        <w:gridCol w:w="478"/>
        <w:gridCol w:w="478"/>
      </w:tblGrid>
      <w:tr w:rsidR="00723F2D">
        <w:trPr>
          <w:trHeight w:val="260"/>
        </w:trPr>
        <w:tc>
          <w:tcPr>
            <w:tcW w:w="6694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1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8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Utilizza efficacemente le tecnologie per ricercare informazioni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Usa le tecnologie per favorire scambi nell’ambito di una formazione continua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Esplora le potenzialità didattica dei diversi dispositivi tecnologici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32"/>
          <w:szCs w:val="32"/>
        </w:rPr>
      </w:pPr>
    </w:p>
    <w:p w:rsidR="00723F2D" w:rsidRPr="00587F91" w:rsidRDefault="000075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sz w:val="32"/>
          <w:szCs w:val="32"/>
        </w:rPr>
      </w:pPr>
      <w:r w:rsidRPr="00587F91">
        <w:rPr>
          <w:sz w:val="32"/>
          <w:szCs w:val="32"/>
        </w:rPr>
        <w:t xml:space="preserve">Cura della propria formazione continua </w:t>
      </w:r>
    </w:p>
    <w:tbl>
      <w:tblPr>
        <w:tblStyle w:val="a7"/>
        <w:tblW w:w="9244" w:type="dxa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6278"/>
        <w:gridCol w:w="533"/>
        <w:gridCol w:w="533"/>
        <w:gridCol w:w="533"/>
        <w:gridCol w:w="479"/>
        <w:gridCol w:w="479"/>
      </w:tblGrid>
      <w:tr w:rsidR="00723F2D">
        <w:trPr>
          <w:trHeight w:val="180"/>
        </w:trPr>
        <w:tc>
          <w:tcPr>
            <w:tcW w:w="6686" w:type="dxa"/>
            <w:gridSpan w:val="2"/>
          </w:tcPr>
          <w:p w:rsidR="00723F2D" w:rsidRDefault="00723F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32"/>
                <w:szCs w:val="32"/>
              </w:rPr>
            </w:pPr>
          </w:p>
        </w:tc>
        <w:tc>
          <w:tcPr>
            <w:tcW w:w="533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3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3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" w:type="dxa"/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23F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Aggiorna il proprio bilancio di competenze ed elabora un proprio progetto di sviluppo professionale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23F2D"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0075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 a programmi di formazione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23F2D" w:rsidRDefault="00723F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8F6D67" w:rsidRDefault="008F6D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8F6D67" w:rsidRPr="00587F91" w:rsidRDefault="008F6D67" w:rsidP="00587F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86"/>
        <w:jc w:val="center"/>
        <w:rPr>
          <w:b/>
          <w:sz w:val="32"/>
          <w:szCs w:val="32"/>
        </w:rPr>
      </w:pPr>
      <w:r w:rsidRPr="00587F91">
        <w:rPr>
          <w:b/>
          <w:sz w:val="32"/>
          <w:szCs w:val="32"/>
        </w:rPr>
        <w:t>SCHEDA DI VALUTAZIONE DI SINTESI</w:t>
      </w:r>
    </w:p>
    <w:p w:rsidR="008F6D67" w:rsidRDefault="008F6D67" w:rsidP="00587F91">
      <w:pPr>
        <w:spacing w:after="0" w:line="240" w:lineRule="auto"/>
        <w:jc w:val="center"/>
        <w:rPr>
          <w:rStyle w:val="Nessuno"/>
          <w:rFonts w:ascii="Verdana" w:hAnsi="Verdana"/>
          <w:sz w:val="18"/>
          <w:szCs w:val="18"/>
        </w:rPr>
      </w:pPr>
      <w:r>
        <w:rPr>
          <w:rStyle w:val="Nessuno"/>
          <w:rFonts w:ascii="Verdana" w:hAnsi="Verdana"/>
          <w:sz w:val="18"/>
          <w:szCs w:val="18"/>
        </w:rPr>
        <w:t>(a cura dell’Insegnante Tutor)</w:t>
      </w:r>
    </w:p>
    <w:p w:rsidR="008F6D67" w:rsidRDefault="008F6D67" w:rsidP="008F6D67">
      <w:pPr>
        <w:spacing w:after="0" w:line="240" w:lineRule="auto"/>
        <w:rPr>
          <w:rStyle w:val="Nessuno"/>
          <w:rFonts w:ascii="Verdana" w:eastAsia="Verdana" w:hAnsi="Verdana" w:cs="Verdana"/>
          <w:sz w:val="18"/>
          <w:szCs w:val="18"/>
        </w:rPr>
      </w:pPr>
    </w:p>
    <w:p w:rsidR="008F6D67" w:rsidRPr="00587F91" w:rsidRDefault="008F6D67" w:rsidP="00587F91">
      <w:pPr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  <w:rPr>
          <w:b/>
          <w:sz w:val="32"/>
          <w:szCs w:val="32"/>
        </w:rPr>
      </w:pPr>
      <w:r w:rsidRPr="00587F91">
        <w:rPr>
          <w:b/>
          <w:sz w:val="32"/>
          <w:szCs w:val="32"/>
        </w:rPr>
        <w:t>L’insegnante in formazione:</w:t>
      </w:r>
    </w:p>
    <w:p w:rsidR="008F6D67" w:rsidRDefault="008F6D67" w:rsidP="008F6D67">
      <w:pPr>
        <w:spacing w:after="0" w:line="240" w:lineRule="auto"/>
        <w:rPr>
          <w:rStyle w:val="Nessuno"/>
          <w:rFonts w:ascii="Verdana" w:eastAsia="Verdana" w:hAnsi="Verdana" w:cs="Verdana"/>
          <w:b/>
          <w:bCs/>
          <w:sz w:val="18"/>
          <w:szCs w:val="18"/>
        </w:rPr>
      </w:pPr>
    </w:p>
    <w:tbl>
      <w:tblPr>
        <w:tblStyle w:val="TableNormal"/>
        <w:tblW w:w="9602" w:type="dxa"/>
        <w:tblInd w:w="28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01"/>
        <w:gridCol w:w="602"/>
        <w:gridCol w:w="698"/>
        <w:gridCol w:w="650"/>
        <w:gridCol w:w="651"/>
      </w:tblGrid>
      <w:tr w:rsidR="008F6D67" w:rsidTr="00363A38">
        <w:trPr>
          <w:trHeight w:val="30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utilizza strumenti adeguati ed efficaci                    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mostra competenze disciplinari adeguate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propone in modo chiaro le diverse attività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lastRenderedPageBreak/>
              <w:t xml:space="preserve">sa organizzare e coinvolgere il gruppo classe 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sa gestire i tempi e le risorse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crea un buon clima di lavoro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53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pone attenzione agli errori e ai fraintendimenti degli alunni e li sa utilizzare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46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controlla il processo di apprendimento e mette a punto le fasi successive con coerenza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sa adattare quanto programmato alla situazione reale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registra in modo sistematico le attività svolte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46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effettua un’analisi in itinere (controlla e corregge il lavoro a casa e a scuola degli alunni, valuta progressi e difficoltà ,…)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53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prevede prove adeguate per valutare se gli obiettivi sono stati raggiunti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fissa un criterio di misurazione per le prove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0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comunica i criteri di misurazione/valutazione adottati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53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 xml:space="preserve">osserva i 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d.a</w:t>
            </w:r>
            <w:proofErr w:type="spellEnd"/>
            <w:r>
              <w:rPr>
                <w:rStyle w:val="Nessuno"/>
                <w:rFonts w:ascii="Verdana" w:hAnsi="Verdana"/>
                <w:sz w:val="18"/>
                <w:szCs w:val="18"/>
              </w:rPr>
              <w:t>. nelle attività e sa riconoscere e affrontare le difficoltà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sa gestire le situazioni di emergenza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305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F6D67" w:rsidRDefault="008F6D67" w:rsidP="00363A38">
            <w:pPr>
              <w:spacing w:after="0" w:line="240" w:lineRule="auto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sa gestire i rapporti con l’équipe psico-medico-</w:t>
            </w:r>
            <w:proofErr w:type="spellStart"/>
            <w:r>
              <w:rPr>
                <w:rStyle w:val="Nessuno"/>
                <w:rFonts w:ascii="Verdana" w:hAnsi="Verdana"/>
                <w:sz w:val="18"/>
                <w:szCs w:val="18"/>
              </w:rPr>
              <w:t>pedagigica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/>
        </w:tc>
      </w:tr>
      <w:tr w:rsidR="008F6D67" w:rsidTr="00363A38">
        <w:trPr>
          <w:trHeight w:val="4860"/>
        </w:trPr>
        <w:tc>
          <w:tcPr>
            <w:tcW w:w="9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Breve descrizione degli aspetti significativi dell’anno di formazione del candidato all’immissione in ruolo (</w:t>
            </w:r>
            <w:r>
              <w:rPr>
                <w:rStyle w:val="Nessuno"/>
                <w:rFonts w:ascii="Verdana" w:hAnsi="Verdana"/>
                <w:i/>
                <w:iCs/>
                <w:sz w:val="18"/>
                <w:szCs w:val="18"/>
              </w:rPr>
              <w:t>da leggere in sede di valutazione finale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>):</w:t>
            </w: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  <w:rPr>
                <w:rStyle w:val="Nessuno"/>
                <w:rFonts w:ascii="Verdana" w:eastAsia="Verdana" w:hAnsi="Verdana" w:cs="Verdana"/>
                <w:sz w:val="18"/>
                <w:szCs w:val="18"/>
              </w:rPr>
            </w:pPr>
          </w:p>
          <w:p w:rsidR="008F6D67" w:rsidRDefault="008F6D67" w:rsidP="00363A38">
            <w:pPr>
              <w:spacing w:after="0" w:line="240" w:lineRule="auto"/>
            </w:pPr>
          </w:p>
        </w:tc>
      </w:tr>
    </w:tbl>
    <w:p w:rsidR="00587F91" w:rsidRDefault="00587F91" w:rsidP="00587F9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</w:p>
    <w:p w:rsidR="008F6D67" w:rsidRDefault="008F6D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8F6D67" w:rsidRDefault="008F6D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Eventuali osservazioni: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Luogo e data,___________________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</w:t>
      </w: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  <w:bookmarkStart w:id="0" w:name="_gjdgxs" w:colFirst="0" w:colLast="0"/>
      <w:bookmarkEnd w:id="0"/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723F2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8"/>
          <w:szCs w:val="28"/>
        </w:rPr>
      </w:pP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1= competenza da raggiungere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2= competenza parzialmente raggiunta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3= competenza sufficientemente raggiunta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4= competenza soddisfacentemente raggiunta</w:t>
      </w:r>
    </w:p>
    <w:p w:rsidR="00723F2D" w:rsidRDefault="000075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sz w:val="28"/>
          <w:szCs w:val="28"/>
        </w:rPr>
      </w:pPr>
      <w:r>
        <w:t>5= competenza pienamente raggiunta</w:t>
      </w:r>
    </w:p>
    <w:sectPr w:rsidR="00723F2D">
      <w:headerReference w:type="default" r:id="rId7"/>
      <w:pgSz w:w="11906" w:h="16838"/>
      <w:pgMar w:top="567" w:right="1134" w:bottom="567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371E" w:rsidRDefault="003D371E">
      <w:pPr>
        <w:spacing w:after="0" w:line="240" w:lineRule="auto"/>
      </w:pPr>
      <w:r>
        <w:separator/>
      </w:r>
    </w:p>
  </w:endnote>
  <w:endnote w:type="continuationSeparator" w:id="0">
    <w:p w:rsidR="003D371E" w:rsidRDefault="003D3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371E" w:rsidRDefault="003D371E">
      <w:pPr>
        <w:spacing w:after="0" w:line="240" w:lineRule="auto"/>
      </w:pPr>
      <w:r>
        <w:separator/>
      </w:r>
    </w:p>
  </w:footnote>
  <w:footnote w:type="continuationSeparator" w:id="0">
    <w:p w:rsidR="003D371E" w:rsidRDefault="003D3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3F2D" w:rsidRDefault="00723F2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9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B64B0"/>
    <w:multiLevelType w:val="multilevel"/>
    <w:tmpl w:val="0E6A5D3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D41FE"/>
    <w:multiLevelType w:val="multilevel"/>
    <w:tmpl w:val="CB96C568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2" w15:restartNumberingAfterBreak="0">
    <w:nsid w:val="41BD3F2E"/>
    <w:multiLevelType w:val="multilevel"/>
    <w:tmpl w:val="224E803A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5F4C2FF7"/>
    <w:multiLevelType w:val="multilevel"/>
    <w:tmpl w:val="9D90322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D11676"/>
    <w:multiLevelType w:val="multilevel"/>
    <w:tmpl w:val="A146705C"/>
    <w:lvl w:ilvl="0">
      <w:start w:val="2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36D6B"/>
    <w:multiLevelType w:val="multilevel"/>
    <w:tmpl w:val="0680BD38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 w16cid:durableId="1276449673">
    <w:abstractNumId w:val="5"/>
  </w:num>
  <w:num w:numId="2" w16cid:durableId="1241018670">
    <w:abstractNumId w:val="2"/>
  </w:num>
  <w:num w:numId="3" w16cid:durableId="1984574933">
    <w:abstractNumId w:val="4"/>
  </w:num>
  <w:num w:numId="4" w16cid:durableId="309022189">
    <w:abstractNumId w:val="0"/>
  </w:num>
  <w:num w:numId="5" w16cid:durableId="597952237">
    <w:abstractNumId w:val="1"/>
  </w:num>
  <w:num w:numId="6" w16cid:durableId="16865945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F2D"/>
    <w:rsid w:val="000075CC"/>
    <w:rsid w:val="00216E3C"/>
    <w:rsid w:val="003D15BF"/>
    <w:rsid w:val="003D371E"/>
    <w:rsid w:val="0055607F"/>
    <w:rsid w:val="00574A9D"/>
    <w:rsid w:val="00587F91"/>
    <w:rsid w:val="005E785F"/>
    <w:rsid w:val="00723F2D"/>
    <w:rsid w:val="00753CF0"/>
    <w:rsid w:val="008F6D67"/>
    <w:rsid w:val="00DA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918F3-2C35-4635-BD57-F04A9BE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F6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D67"/>
  </w:style>
  <w:style w:type="paragraph" w:styleId="Pidipagina">
    <w:name w:val="footer"/>
    <w:basedOn w:val="Normale"/>
    <w:link w:val="PidipaginaCarattere"/>
    <w:uiPriority w:val="99"/>
    <w:unhideWhenUsed/>
    <w:rsid w:val="008F6D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D67"/>
  </w:style>
  <w:style w:type="character" w:customStyle="1" w:styleId="Nessuno">
    <w:name w:val="Nessuno"/>
    <w:rsid w:val="008F6D67"/>
  </w:style>
  <w:style w:type="character" w:styleId="Enfasigrassetto">
    <w:name w:val="Strong"/>
    <w:basedOn w:val="Carpredefinitoparagrafo"/>
    <w:uiPriority w:val="22"/>
    <w:qFormat/>
    <w:rsid w:val="005E785F"/>
    <w:rPr>
      <w:b/>
      <w:bCs/>
    </w:rPr>
  </w:style>
  <w:style w:type="paragraph" w:styleId="NormaleWeb">
    <w:name w:val="Normal (Web)"/>
    <w:basedOn w:val="Normale"/>
    <w:uiPriority w:val="99"/>
    <w:unhideWhenUsed/>
    <w:rsid w:val="005E7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E785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CERAVOLOT</cp:lastModifiedBy>
  <cp:revision>2</cp:revision>
  <dcterms:created xsi:type="dcterms:W3CDTF">2023-05-26T11:49:00Z</dcterms:created>
  <dcterms:modified xsi:type="dcterms:W3CDTF">2023-05-26T11:49:00Z</dcterms:modified>
</cp:coreProperties>
</file>